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FF3" w:rsidRDefault="00391FF3" w:rsidP="00714C9D">
      <w:pPr>
        <w:rPr>
          <w:rFonts w:cs="Arial"/>
        </w:rPr>
      </w:pPr>
      <w:bookmarkStart w:id="0" w:name="_GoBack"/>
      <w:bookmarkEnd w:id="0"/>
    </w:p>
    <w:p w:rsidR="0077703D" w:rsidRPr="0077703D" w:rsidRDefault="0077703D" w:rsidP="0077703D">
      <w:pPr>
        <w:spacing w:before="0" w:after="0"/>
        <w:rPr>
          <w:rFonts w:ascii="Times New Roman" w:hAnsi="Times New Roman"/>
        </w:rPr>
      </w:pPr>
      <w:r w:rsidRPr="0077703D">
        <w:rPr>
          <w:rFonts w:ascii="Times New Roman" w:hAnsi="Times New Roman"/>
        </w:rPr>
        <w:t>Contribution de Cotentin Nature Qualité de vie à la consultation ASN pour ou contre le démarrage de l’EPR février 24</w:t>
      </w:r>
    </w:p>
    <w:p w:rsidR="0077703D" w:rsidRPr="0077703D" w:rsidRDefault="0077703D" w:rsidP="0077703D">
      <w:pPr>
        <w:spacing w:before="0" w:after="0"/>
        <w:rPr>
          <w:rFonts w:ascii="Times New Roman" w:hAnsi="Times New Roman"/>
        </w:rPr>
      </w:pPr>
    </w:p>
    <w:p w:rsidR="0077703D" w:rsidRPr="0077703D" w:rsidRDefault="0077703D" w:rsidP="0077703D">
      <w:pPr>
        <w:spacing w:before="0" w:after="0"/>
        <w:rPr>
          <w:rFonts w:ascii="Times New Roman" w:hAnsi="Times New Roman"/>
        </w:rPr>
      </w:pPr>
      <w:r w:rsidRPr="0077703D">
        <w:rPr>
          <w:rFonts w:ascii="Times New Roman" w:hAnsi="Times New Roman"/>
        </w:rPr>
        <w:t>L’association désignée ci-dessus existe depuis l’été 2000, elle a pour objet la protection de la nature, de la qualité de vie des humains et des animaux et de la protection du patrimoine naturel et bâti.</w:t>
      </w:r>
    </w:p>
    <w:p w:rsidR="0077703D" w:rsidRPr="0077703D" w:rsidRDefault="0077703D" w:rsidP="0077703D">
      <w:pPr>
        <w:spacing w:before="0" w:after="0"/>
        <w:rPr>
          <w:rFonts w:ascii="Times New Roman" w:hAnsi="Times New Roman"/>
        </w:rPr>
      </w:pPr>
      <w:r w:rsidRPr="0077703D">
        <w:rPr>
          <w:rFonts w:ascii="Times New Roman" w:hAnsi="Times New Roman"/>
        </w:rPr>
        <w:t>Elle est déclarée comme telle à la Préfecture. Elle compte une centaine de membres.</w:t>
      </w:r>
    </w:p>
    <w:p w:rsidR="0077703D" w:rsidRPr="0077703D" w:rsidRDefault="0077703D" w:rsidP="0077703D">
      <w:pPr>
        <w:spacing w:before="0" w:after="0"/>
        <w:rPr>
          <w:rFonts w:ascii="Times New Roman" w:hAnsi="Times New Roman"/>
        </w:rPr>
      </w:pPr>
      <w:r w:rsidRPr="0077703D">
        <w:rPr>
          <w:rFonts w:ascii="Times New Roman" w:hAnsi="Times New Roman"/>
        </w:rPr>
        <w:t>Nous avons à cœur de protéger la qualité de vie des habitants du Cotentin, qualité reconnue et vantée largement par les politiques locaux.</w:t>
      </w:r>
    </w:p>
    <w:p w:rsidR="0077703D" w:rsidRPr="0077703D" w:rsidRDefault="0077703D" w:rsidP="0077703D">
      <w:pPr>
        <w:spacing w:before="0" w:after="0"/>
        <w:rPr>
          <w:rFonts w:ascii="Times New Roman" w:hAnsi="Times New Roman"/>
        </w:rPr>
      </w:pPr>
      <w:r w:rsidRPr="0077703D">
        <w:rPr>
          <w:rFonts w:ascii="Times New Roman" w:hAnsi="Times New Roman"/>
        </w:rPr>
        <w:t xml:space="preserve">Nous sommes sûrs que le démarrage de l’EPR, autrement dit </w:t>
      </w:r>
      <w:proofErr w:type="spellStart"/>
      <w:r w:rsidRPr="0077703D">
        <w:rPr>
          <w:rFonts w:ascii="Times New Roman" w:hAnsi="Times New Roman"/>
        </w:rPr>
        <w:t>Flam</w:t>
      </w:r>
      <w:proofErr w:type="spellEnd"/>
      <w:r w:rsidRPr="0077703D">
        <w:rPr>
          <w:rFonts w:ascii="Times New Roman" w:hAnsi="Times New Roman"/>
        </w:rPr>
        <w:t xml:space="preserve"> 3 ferait courir à cette région belle et fragile les plus grands risques quant à la sécurité de l’agriculture et de la pêche, sans parler des préjudices définitifs causés au patrimoine bâti et bien entendu à la santé des populations.</w:t>
      </w:r>
    </w:p>
    <w:p w:rsidR="0077703D" w:rsidRPr="0077703D" w:rsidRDefault="0077703D" w:rsidP="0077703D">
      <w:pPr>
        <w:spacing w:before="0" w:after="0"/>
        <w:rPr>
          <w:rFonts w:ascii="Times New Roman" w:hAnsi="Times New Roman"/>
        </w:rPr>
      </w:pPr>
      <w:r w:rsidRPr="0077703D">
        <w:rPr>
          <w:rFonts w:ascii="Times New Roman" w:hAnsi="Times New Roman"/>
        </w:rPr>
        <w:t>Pourquoi ?</w:t>
      </w:r>
    </w:p>
    <w:p w:rsidR="0077703D" w:rsidRPr="0077703D" w:rsidRDefault="0077703D" w:rsidP="0077703D">
      <w:pPr>
        <w:spacing w:before="0" w:after="0"/>
        <w:rPr>
          <w:rFonts w:ascii="Times New Roman" w:hAnsi="Times New Roman"/>
        </w:rPr>
      </w:pPr>
      <w:r w:rsidRPr="0077703D">
        <w:rPr>
          <w:rFonts w:ascii="Times New Roman" w:hAnsi="Times New Roman"/>
        </w:rPr>
        <w:t>A titre personnel et associatif, pour la fédération normande CREPAN, membre du réseau France Nature Environnement je participe depuis 2006 aux Commissions locales d’information du nucléaire.</w:t>
      </w:r>
    </w:p>
    <w:p w:rsidR="0077703D" w:rsidRPr="0077703D" w:rsidRDefault="0077703D" w:rsidP="0077703D">
      <w:pPr>
        <w:spacing w:before="0" w:after="0"/>
        <w:rPr>
          <w:rFonts w:ascii="Times New Roman" w:hAnsi="Times New Roman"/>
        </w:rPr>
      </w:pPr>
      <w:r w:rsidRPr="0077703D">
        <w:rPr>
          <w:rFonts w:ascii="Times New Roman" w:hAnsi="Times New Roman"/>
        </w:rPr>
        <w:t>Depuis toutes ces années c’est à ce titre que je suis l’évolution de ces dossiers dans le Cotentin, territoire plus qu’aucun autre pourvu d’installations nucléaires surdimensionnées.</w:t>
      </w:r>
    </w:p>
    <w:p w:rsidR="0077703D" w:rsidRPr="0077703D" w:rsidRDefault="0077703D" w:rsidP="0077703D">
      <w:pPr>
        <w:spacing w:after="0"/>
        <w:rPr>
          <w:rFonts w:ascii="Times New Roman" w:hAnsi="Times New Roman"/>
        </w:rPr>
      </w:pPr>
      <w:r w:rsidRPr="0077703D">
        <w:rPr>
          <w:rFonts w:ascii="Times New Roman" w:hAnsi="Times New Roman"/>
        </w:rPr>
        <w:t xml:space="preserve">Nous avons suivi le dossier local de l’EPR </w:t>
      </w:r>
      <w:proofErr w:type="gramStart"/>
      <w:r w:rsidRPr="0077703D">
        <w:rPr>
          <w:rFonts w:ascii="Times New Roman" w:hAnsi="Times New Roman"/>
        </w:rPr>
        <w:t xml:space="preserve">( </w:t>
      </w:r>
      <w:proofErr w:type="spellStart"/>
      <w:r w:rsidRPr="0077703D">
        <w:rPr>
          <w:rFonts w:ascii="Times New Roman" w:hAnsi="Times New Roman"/>
        </w:rPr>
        <w:t>Flam</w:t>
      </w:r>
      <w:proofErr w:type="spellEnd"/>
      <w:proofErr w:type="gramEnd"/>
      <w:r w:rsidRPr="0077703D">
        <w:rPr>
          <w:rFonts w:ascii="Times New Roman" w:hAnsi="Times New Roman"/>
        </w:rPr>
        <w:t xml:space="preserve"> 3), les années interminables de déboires sans fin avec une accumulation de complications techniques retardant les travaux, multipliant les coûts…</w:t>
      </w:r>
    </w:p>
    <w:p w:rsidR="0077703D" w:rsidRPr="0077703D" w:rsidRDefault="0077703D" w:rsidP="0077703D">
      <w:pPr>
        <w:spacing w:after="0"/>
        <w:rPr>
          <w:rFonts w:ascii="Times New Roman" w:hAnsi="Times New Roman"/>
        </w:rPr>
      </w:pPr>
      <w:r w:rsidRPr="0077703D">
        <w:rPr>
          <w:rFonts w:ascii="Times New Roman" w:hAnsi="Times New Roman"/>
        </w:rPr>
        <w:t>La construction a cependant continué, notamment grâce à des dérogations en cascade.</w:t>
      </w:r>
    </w:p>
    <w:p w:rsidR="0077703D" w:rsidRPr="0077703D" w:rsidRDefault="0077703D" w:rsidP="0077703D">
      <w:pPr>
        <w:spacing w:before="0" w:after="0"/>
        <w:rPr>
          <w:rFonts w:ascii="Times New Roman" w:hAnsi="Times New Roman"/>
        </w:rPr>
      </w:pPr>
      <w:r w:rsidRPr="0077703D">
        <w:rPr>
          <w:rFonts w:ascii="Times New Roman" w:hAnsi="Times New Roman"/>
        </w:rPr>
        <w:t xml:space="preserve">La pire étant celle de 2015 autorisant la cuve tant décriée par la suite. Tous ces aspects techniques plus qu’inquiétants et inadmissibles sont déclinés par d’autres, en particulier Guillaume </w:t>
      </w:r>
      <w:proofErr w:type="spellStart"/>
      <w:r w:rsidRPr="0077703D">
        <w:rPr>
          <w:rFonts w:ascii="Times New Roman" w:hAnsi="Times New Roman"/>
        </w:rPr>
        <w:t>Blavette</w:t>
      </w:r>
      <w:proofErr w:type="spellEnd"/>
      <w:r w:rsidRPr="0077703D">
        <w:rPr>
          <w:rFonts w:ascii="Times New Roman" w:hAnsi="Times New Roman"/>
        </w:rPr>
        <w:t>, à l’occasion de cette consultation.</w:t>
      </w:r>
    </w:p>
    <w:p w:rsidR="0077703D" w:rsidRPr="0077703D" w:rsidRDefault="0077703D" w:rsidP="0077703D">
      <w:pPr>
        <w:spacing w:before="0" w:after="0"/>
        <w:rPr>
          <w:rFonts w:ascii="Times New Roman" w:hAnsi="Times New Roman"/>
        </w:rPr>
      </w:pPr>
      <w:r w:rsidRPr="0077703D">
        <w:rPr>
          <w:rFonts w:ascii="Times New Roman" w:hAnsi="Times New Roman"/>
        </w:rPr>
        <w:t>Le problème de la cuve ici à Flamanville est aussi grave qu’en Chine à Taïshan. C’est la même fabrication. Nul besoin de répéter que les mêmes causes produisent les mêmes effets.</w:t>
      </w:r>
    </w:p>
    <w:p w:rsidR="0077703D" w:rsidRPr="0077703D" w:rsidRDefault="0077703D" w:rsidP="0077703D">
      <w:pPr>
        <w:spacing w:before="0" w:after="0"/>
        <w:rPr>
          <w:rFonts w:ascii="Times New Roman" w:hAnsi="Times New Roman"/>
        </w:rPr>
      </w:pPr>
      <w:r w:rsidRPr="0077703D">
        <w:rPr>
          <w:rFonts w:ascii="Times New Roman" w:hAnsi="Times New Roman"/>
        </w:rPr>
        <w:t>La mauvaise qualité du métal de cette cuve provoque au bout de quelques mois d’exploitation des rejets de radionucléides dangereux pour le vivant.</w:t>
      </w:r>
    </w:p>
    <w:p w:rsidR="0077703D" w:rsidRPr="0077703D" w:rsidRDefault="0077703D" w:rsidP="0077703D">
      <w:pPr>
        <w:spacing w:before="0" w:after="0"/>
        <w:rPr>
          <w:rFonts w:ascii="Times New Roman" w:hAnsi="Times New Roman"/>
        </w:rPr>
      </w:pPr>
      <w:r w:rsidRPr="0077703D">
        <w:rPr>
          <w:rFonts w:ascii="Times New Roman" w:hAnsi="Times New Roman"/>
        </w:rPr>
        <w:t>Le retour d’expérience (REX comme on dit dans le jargon technique) nous fait froid dans le dos. Après quelques mois d’exploitation les rejets de radionucléides dans l’atmosphère ont été tels que les autorités chinoises ont dû interrompre le fonctionnement du réacteur.</w:t>
      </w:r>
    </w:p>
    <w:p w:rsidR="0077703D" w:rsidRPr="0077703D" w:rsidRDefault="0077703D" w:rsidP="0077703D">
      <w:pPr>
        <w:spacing w:before="0" w:after="0"/>
        <w:rPr>
          <w:rFonts w:ascii="Times New Roman" w:hAnsi="Times New Roman"/>
        </w:rPr>
      </w:pPr>
      <w:r w:rsidRPr="0077703D">
        <w:rPr>
          <w:rFonts w:ascii="Times New Roman" w:hAnsi="Times New Roman"/>
        </w:rPr>
        <w:t>Ils avaient auparavant augmenté les seuils de tolérance humaine des rejets afin d’éviter de devoir évacuer des centaines de milliers d’habitants.</w:t>
      </w:r>
    </w:p>
    <w:p w:rsidR="0077703D" w:rsidRPr="0077703D" w:rsidRDefault="0077703D" w:rsidP="0077703D">
      <w:pPr>
        <w:spacing w:before="0" w:after="0"/>
        <w:rPr>
          <w:rFonts w:ascii="Times New Roman" w:hAnsi="Times New Roman"/>
        </w:rPr>
      </w:pPr>
      <w:r w:rsidRPr="0077703D">
        <w:rPr>
          <w:rFonts w:ascii="Times New Roman" w:hAnsi="Times New Roman"/>
        </w:rPr>
        <w:t>Nous ne sommes pas encore totalement asservis à un tel régime.</w:t>
      </w:r>
    </w:p>
    <w:p w:rsidR="0077703D" w:rsidRPr="0077703D" w:rsidRDefault="0077703D" w:rsidP="0077703D">
      <w:pPr>
        <w:spacing w:before="0" w:after="0"/>
        <w:rPr>
          <w:rFonts w:ascii="Times New Roman" w:hAnsi="Times New Roman"/>
        </w:rPr>
      </w:pPr>
      <w:r w:rsidRPr="0077703D">
        <w:rPr>
          <w:rFonts w:ascii="Times New Roman" w:hAnsi="Times New Roman"/>
        </w:rPr>
        <w:t xml:space="preserve">Nous ne pouvons pas oublier le témoignage de Jean-Claude </w:t>
      </w:r>
      <w:proofErr w:type="spellStart"/>
      <w:r w:rsidRPr="0077703D">
        <w:rPr>
          <w:rFonts w:ascii="Times New Roman" w:hAnsi="Times New Roman"/>
        </w:rPr>
        <w:t>Autret</w:t>
      </w:r>
      <w:proofErr w:type="spellEnd"/>
      <w:r w:rsidRPr="0077703D">
        <w:rPr>
          <w:rFonts w:ascii="Times New Roman" w:hAnsi="Times New Roman"/>
        </w:rPr>
        <w:t>, membre militant de l’ACRO qui après l’accident de Tchernobyl en 1986 a consacré tellement d’énergie à enseigner aux habitants de Biélorussie à se servir d’un compteur Geiger pour savoir s’ils pouvaient ou non consommer les légumes de leur jardin. Il est décédé l’an passé.</w:t>
      </w:r>
    </w:p>
    <w:p w:rsidR="0077703D" w:rsidRPr="0077703D" w:rsidRDefault="0077703D" w:rsidP="0077703D">
      <w:pPr>
        <w:spacing w:before="0" w:after="0"/>
        <w:rPr>
          <w:rFonts w:ascii="Times New Roman" w:hAnsi="Times New Roman"/>
        </w:rPr>
      </w:pPr>
      <w:r w:rsidRPr="0077703D">
        <w:rPr>
          <w:rFonts w:ascii="Times New Roman" w:hAnsi="Times New Roman"/>
        </w:rPr>
        <w:t>Il fut l’une des rares personnes à voter contre la dérogation concernant la cuve en 2015.</w:t>
      </w:r>
    </w:p>
    <w:p w:rsidR="0077703D" w:rsidRPr="0077703D" w:rsidRDefault="0077703D" w:rsidP="0077703D">
      <w:pPr>
        <w:spacing w:before="0" w:after="0"/>
        <w:rPr>
          <w:rFonts w:ascii="Times New Roman" w:hAnsi="Times New Roman"/>
        </w:rPr>
      </w:pPr>
      <w:r w:rsidRPr="0077703D">
        <w:rPr>
          <w:rFonts w:ascii="Times New Roman" w:hAnsi="Times New Roman"/>
        </w:rPr>
        <w:t>Au nom de sa mémoire, je pose la question : sommes-nous prêts à utiliser les compteurs Geiger dans nos exploitations agricoles et nos jardins ?</w:t>
      </w:r>
    </w:p>
    <w:p w:rsidR="0077703D" w:rsidRPr="0077703D" w:rsidRDefault="0077703D" w:rsidP="0077703D">
      <w:pPr>
        <w:spacing w:before="0" w:after="0"/>
        <w:rPr>
          <w:rFonts w:ascii="Times New Roman" w:hAnsi="Times New Roman"/>
        </w:rPr>
      </w:pPr>
    </w:p>
    <w:p w:rsidR="0077703D" w:rsidRPr="0077703D" w:rsidRDefault="0077703D" w:rsidP="0077703D">
      <w:pPr>
        <w:spacing w:before="0" w:after="0"/>
        <w:rPr>
          <w:rFonts w:ascii="Times New Roman" w:hAnsi="Times New Roman"/>
        </w:rPr>
      </w:pPr>
      <w:r w:rsidRPr="0077703D">
        <w:rPr>
          <w:rFonts w:ascii="Times New Roman" w:hAnsi="Times New Roman"/>
        </w:rPr>
        <w:t>D’autre part les dépassements de coût de cet objet industriel sont énormes, alors qu’il n’a toujours pas fait la preuve qu’il pouvait fonctionner sans mettre en danger la vie d’autrui.</w:t>
      </w:r>
    </w:p>
    <w:p w:rsidR="0077703D" w:rsidRPr="0077703D" w:rsidRDefault="0077703D" w:rsidP="0077703D">
      <w:pPr>
        <w:spacing w:before="0" w:after="0"/>
        <w:rPr>
          <w:rFonts w:ascii="Times New Roman" w:hAnsi="Times New Roman"/>
        </w:rPr>
      </w:pPr>
      <w:r w:rsidRPr="0077703D">
        <w:rPr>
          <w:rFonts w:ascii="Times New Roman" w:hAnsi="Times New Roman"/>
        </w:rPr>
        <w:lastRenderedPageBreak/>
        <w:t>Et pourtant, le coût final de sa construction n’est rien en comparaison de la menace de destruction économique et humaine que son démarrage ferait peser sur notre  région et bien au-delà.</w:t>
      </w:r>
    </w:p>
    <w:p w:rsidR="0077703D" w:rsidRPr="0077703D" w:rsidRDefault="0077703D" w:rsidP="0077703D">
      <w:pPr>
        <w:spacing w:before="0" w:after="0"/>
        <w:rPr>
          <w:rFonts w:ascii="Times New Roman" w:hAnsi="Times New Roman"/>
        </w:rPr>
      </w:pPr>
    </w:p>
    <w:p w:rsidR="0077703D" w:rsidRPr="0077703D" w:rsidRDefault="0077703D" w:rsidP="0077703D">
      <w:pPr>
        <w:spacing w:after="0"/>
        <w:rPr>
          <w:rFonts w:ascii="Times New Roman" w:hAnsi="Times New Roman"/>
        </w:rPr>
      </w:pPr>
      <w:r w:rsidRPr="0077703D">
        <w:rPr>
          <w:rFonts w:ascii="Times New Roman" w:hAnsi="Times New Roman"/>
        </w:rPr>
        <w:t>Enfin, le plan particulier d’intervention PPI, même s’il vient d’être élargi à un rayon de 20 km à partir de Flamanville, ne couvre pas comme il le devrait l’ensemble du territoire concerné par les vents dominants d’ouest. Le PPI actuel laisse les élus de terrain, les maires, totalement démunis face à l’inquiétude de leurs administrés.</w:t>
      </w:r>
    </w:p>
    <w:p w:rsidR="0077703D" w:rsidRPr="0077703D" w:rsidRDefault="0077703D" w:rsidP="0077703D">
      <w:pPr>
        <w:spacing w:before="0" w:after="0"/>
        <w:rPr>
          <w:rFonts w:ascii="Times New Roman" w:hAnsi="Times New Roman"/>
        </w:rPr>
      </w:pPr>
      <w:r w:rsidRPr="0077703D">
        <w:rPr>
          <w:rFonts w:ascii="Times New Roman" w:hAnsi="Times New Roman"/>
        </w:rPr>
        <w:t>C’est pourquoi nous demandons que l’ensemble de la Communauté d’agglomération du Cotentin (CAC) puisse bénéficier de ce minimum de protection des populations.</w:t>
      </w:r>
    </w:p>
    <w:p w:rsidR="0077703D" w:rsidRPr="0077703D" w:rsidRDefault="0077703D" w:rsidP="0077703D">
      <w:pPr>
        <w:spacing w:before="0" w:after="0"/>
        <w:rPr>
          <w:rFonts w:ascii="Times New Roman" w:hAnsi="Times New Roman"/>
        </w:rPr>
      </w:pPr>
      <w:r w:rsidRPr="0077703D">
        <w:rPr>
          <w:rFonts w:ascii="Times New Roman" w:hAnsi="Times New Roman"/>
        </w:rPr>
        <w:t>La production électrique du territoire national est excédentaire, le développement des ENR peut être plus rapide et beaucoup plus satisfaisant.</w:t>
      </w:r>
    </w:p>
    <w:p w:rsidR="0077703D" w:rsidRPr="0077703D" w:rsidRDefault="0077703D" w:rsidP="0077703D">
      <w:pPr>
        <w:spacing w:before="0" w:after="0"/>
        <w:rPr>
          <w:rFonts w:ascii="Times New Roman" w:hAnsi="Times New Roman"/>
        </w:rPr>
      </w:pPr>
      <w:r w:rsidRPr="0077703D">
        <w:rPr>
          <w:rFonts w:ascii="Times New Roman" w:hAnsi="Times New Roman"/>
        </w:rPr>
        <w:t>Pour ces toutes ces raisons, présentées succinctement, nous déclarons que le démarrage de l’EPR ne doit pas avoir lieu. La responsabilité morale est démesurée et inacceptable par toute personne de bon sens.</w:t>
      </w:r>
    </w:p>
    <w:p w:rsidR="0077703D" w:rsidRPr="0077703D" w:rsidRDefault="0077703D" w:rsidP="0077703D">
      <w:pPr>
        <w:spacing w:before="0" w:after="0"/>
        <w:rPr>
          <w:rFonts w:ascii="Times New Roman" w:hAnsi="Times New Roman"/>
        </w:rPr>
      </w:pPr>
    </w:p>
    <w:p w:rsidR="0077703D" w:rsidRPr="0077703D" w:rsidRDefault="0077703D" w:rsidP="0077703D">
      <w:pPr>
        <w:spacing w:before="0" w:after="0"/>
        <w:rPr>
          <w:rFonts w:ascii="Times New Roman" w:hAnsi="Times New Roman"/>
        </w:rPr>
      </w:pPr>
      <w:r w:rsidRPr="0077703D">
        <w:rPr>
          <w:rFonts w:ascii="Times New Roman" w:hAnsi="Times New Roman"/>
        </w:rPr>
        <w:t>Anne-Marie Duchemin, présidente de Cotentin nature Qualité de vie</w:t>
      </w:r>
    </w:p>
    <w:p w:rsidR="0077703D" w:rsidRPr="0090397A" w:rsidRDefault="0077703D" w:rsidP="0077703D">
      <w:pPr>
        <w:spacing w:before="0" w:after="0"/>
        <w:rPr>
          <w:rFonts w:cs="Arial"/>
        </w:rPr>
      </w:pPr>
      <w:r w:rsidRPr="0077703D">
        <w:rPr>
          <w:rFonts w:ascii="Times New Roman" w:hAnsi="Times New Roman"/>
        </w:rPr>
        <w:t xml:space="preserve">Le </w:t>
      </w:r>
      <w:r>
        <w:rPr>
          <w:rFonts w:ascii="Times New Roman" w:hAnsi="Times New Roman"/>
        </w:rPr>
        <w:t>8</w:t>
      </w:r>
      <w:r w:rsidRPr="0077703D">
        <w:rPr>
          <w:rFonts w:ascii="Times New Roman" w:hAnsi="Times New Roman"/>
        </w:rPr>
        <w:t>février 2024.</w:t>
      </w:r>
    </w:p>
    <w:sectPr w:rsidR="0077703D" w:rsidRPr="0090397A" w:rsidSect="00391FF3">
      <w:headerReference w:type="default" r:id="rId8"/>
      <w:footerReference w:type="default" r:id="rId9"/>
      <w:type w:val="continuous"/>
      <w:pgSz w:w="11906" w:h="16838"/>
      <w:pgMar w:top="1418" w:right="1134"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A62" w:rsidRDefault="006A1A62">
      <w:r>
        <w:separator/>
      </w:r>
    </w:p>
  </w:endnote>
  <w:endnote w:type="continuationSeparator" w:id="0">
    <w:p w:rsidR="006A1A62" w:rsidRDefault="006A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ngti S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AF" w:rsidRPr="003112F9" w:rsidRDefault="00871BAF" w:rsidP="00871BAF">
    <w:pPr>
      <w:tabs>
        <w:tab w:val="center" w:pos="4536"/>
        <w:tab w:val="right" w:pos="9072"/>
      </w:tabs>
      <w:spacing w:before="60" w:after="60"/>
      <w:jc w:val="center"/>
      <w:rPr>
        <w:rFonts w:cs="Arial"/>
        <w:b/>
        <w:color w:val="365F91"/>
        <w:sz w:val="22"/>
        <w:szCs w:val="22"/>
      </w:rPr>
    </w:pPr>
    <w:r w:rsidRPr="003112F9">
      <w:rPr>
        <w:rFonts w:cs="Arial"/>
        <w:b/>
        <w:sz w:val="22"/>
        <w:szCs w:val="22"/>
      </w:rPr>
      <w:t xml:space="preserve">Site : </w:t>
    </w:r>
    <w:hyperlink r:id="rId1" w:history="1">
      <w:r w:rsidRPr="003112F9">
        <w:rPr>
          <w:rFonts w:cs="Arial"/>
          <w:b/>
          <w:color w:val="0000FF"/>
          <w:sz w:val="22"/>
          <w:szCs w:val="22"/>
          <w:u w:val="single"/>
        </w:rPr>
        <w:t>www.crepan.org/cotentin-nature</w:t>
      </w:r>
    </w:hyperlink>
    <w:r w:rsidRPr="003112F9">
      <w:rPr>
        <w:rFonts w:cs="Arial"/>
        <w:b/>
        <w:color w:val="365F91"/>
        <w:sz w:val="22"/>
        <w:szCs w:val="22"/>
      </w:rPr>
      <w:t xml:space="preserve"> </w:t>
    </w:r>
    <w:r w:rsidRPr="003112F9">
      <w:rPr>
        <w:rFonts w:cs="Arial"/>
        <w:b/>
        <w:sz w:val="22"/>
        <w:szCs w:val="22"/>
      </w:rPr>
      <w:t>et</w:t>
    </w:r>
    <w:r w:rsidRPr="003112F9">
      <w:rPr>
        <w:rFonts w:cs="Arial"/>
        <w:b/>
        <w:color w:val="365F91"/>
        <w:sz w:val="22"/>
        <w:szCs w:val="22"/>
      </w:rPr>
      <w:t xml:space="preserve"> </w:t>
    </w:r>
    <w:r w:rsidRPr="003112F9">
      <w:rPr>
        <w:rFonts w:cs="Arial"/>
        <w:b/>
        <w:sz w:val="22"/>
        <w:szCs w:val="22"/>
      </w:rPr>
      <w:t>courriel :</w:t>
    </w:r>
    <w:r w:rsidRPr="003112F9">
      <w:rPr>
        <w:rFonts w:cs="Arial"/>
        <w:b/>
        <w:color w:val="365F91"/>
        <w:sz w:val="22"/>
        <w:szCs w:val="22"/>
      </w:rPr>
      <w:t xml:space="preserve"> </w:t>
    </w:r>
    <w:hyperlink r:id="rId2" w:history="1">
      <w:r w:rsidRPr="003112F9">
        <w:rPr>
          <w:rFonts w:cs="Arial"/>
          <w:b/>
          <w:color w:val="365F91"/>
          <w:sz w:val="22"/>
          <w:szCs w:val="22"/>
          <w:u w:val="single"/>
        </w:rPr>
        <w:t>cotentin.nature@gmail.com</w:t>
      </w:r>
    </w:hyperlink>
  </w:p>
  <w:p w:rsidR="000A3B2D" w:rsidRPr="003112F9" w:rsidRDefault="00871BAF" w:rsidP="003112F9">
    <w:pPr>
      <w:tabs>
        <w:tab w:val="center" w:pos="4536"/>
        <w:tab w:val="right" w:pos="9072"/>
      </w:tabs>
      <w:spacing w:before="0" w:after="0"/>
      <w:jc w:val="center"/>
      <w:rPr>
        <w:sz w:val="22"/>
        <w:szCs w:val="22"/>
      </w:rPr>
    </w:pPr>
    <w:r w:rsidRPr="003112F9">
      <w:rPr>
        <w:rFonts w:cs="Arial"/>
        <w:sz w:val="22"/>
        <w:szCs w:val="22"/>
      </w:rPr>
      <w:t>Siège social : Mairie de S</w:t>
    </w:r>
    <w:r w:rsidR="000A3DBD" w:rsidRPr="003112F9">
      <w:rPr>
        <w:rFonts w:cs="Arial"/>
        <w:sz w:val="22"/>
        <w:szCs w:val="22"/>
      </w:rPr>
      <w:t>AINT-PIERRE-</w:t>
    </w:r>
    <w:r w:rsidR="00094375">
      <w:rPr>
        <w:rFonts w:cs="Arial"/>
        <w:sz w:val="22"/>
        <w:szCs w:val="22"/>
      </w:rPr>
      <w:t>EGLISE 50330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A62" w:rsidRDefault="006A1A62">
      <w:r>
        <w:separator/>
      </w:r>
    </w:p>
  </w:footnote>
  <w:footnote w:type="continuationSeparator" w:id="0">
    <w:p w:rsidR="006A1A62" w:rsidRDefault="006A1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B2D" w:rsidRPr="007F1568" w:rsidRDefault="006A1A62" w:rsidP="007F1568">
    <w:pPr>
      <w:pStyle w:val="En-tte"/>
      <w:jc w:val="right"/>
      <w:rPr>
        <w:rFonts w:ascii="Tahoma" w:hAnsi="Tahoma" w:cs="Tahoma"/>
        <w:b/>
        <w:bCs/>
        <w:color w:val="002060"/>
        <w:sz w:val="32"/>
        <w:szCs w:val="32"/>
      </w:rPr>
    </w:pPr>
    <w:r>
      <w:rPr>
        <w:rFonts w:ascii="Tahoma" w:hAnsi="Tahoma" w:cs="Tahoma"/>
        <w:b/>
        <w:noProof/>
        <w:color w:val="17365D"/>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40" type="#_x0000_t75" style="position:absolute;left:0;text-align:left;margin-left:-39.75pt;margin-top:-11.8pt;width:171.85pt;height:65.05pt;z-index:1">
          <v:imagedata r:id="rId1" o:title="logo"/>
        </v:shape>
      </w:pict>
    </w:r>
    <w:r w:rsidR="000A3B2D" w:rsidRPr="00DB0AB7">
      <w:rPr>
        <w:rFonts w:ascii="Tahoma" w:hAnsi="Tahoma" w:cs="Tahoma"/>
        <w:b/>
        <w:bCs/>
        <w:color w:val="17365D"/>
        <w:sz w:val="32"/>
        <w:szCs w:val="32"/>
      </w:rPr>
      <w:t>Cotentin Nature</w:t>
    </w:r>
    <w:r w:rsidR="007F1568" w:rsidRPr="00DB0AB7">
      <w:rPr>
        <w:rFonts w:ascii="Tahoma" w:hAnsi="Tahoma" w:cs="Tahoma"/>
        <w:b/>
        <w:bCs/>
        <w:color w:val="17365D"/>
        <w:sz w:val="32"/>
        <w:szCs w:val="32"/>
      </w:rPr>
      <w:t>-</w:t>
    </w:r>
    <w:r w:rsidR="000A3B2D" w:rsidRPr="00DB0AB7">
      <w:rPr>
        <w:rFonts w:ascii="Tahoma" w:hAnsi="Tahoma" w:cs="Tahoma"/>
        <w:b/>
        <w:bCs/>
        <w:color w:val="17365D"/>
        <w:sz w:val="32"/>
        <w:szCs w:val="32"/>
      </w:rPr>
      <w:t>Qualité de</w:t>
    </w:r>
    <w:r w:rsidR="000A3B2D" w:rsidRPr="007F1568">
      <w:rPr>
        <w:rFonts w:ascii="Tahoma" w:hAnsi="Tahoma" w:cs="Tahoma"/>
        <w:b/>
        <w:bCs/>
        <w:color w:val="002060"/>
        <w:sz w:val="32"/>
        <w:szCs w:val="32"/>
      </w:rPr>
      <w:t xml:space="preserve"> Vie</w:t>
    </w:r>
  </w:p>
  <w:p w:rsidR="000A3B2D" w:rsidRPr="007F1568" w:rsidRDefault="000A3B2D" w:rsidP="007F1568">
    <w:pPr>
      <w:pStyle w:val="En-tte"/>
      <w:tabs>
        <w:tab w:val="clear" w:pos="9072"/>
        <w:tab w:val="right" w:pos="9356"/>
      </w:tabs>
      <w:spacing w:after="360"/>
      <w:jc w:val="right"/>
      <w:rPr>
        <w:rFonts w:ascii="Tahoma" w:hAnsi="Tahoma" w:cs="Tahoma"/>
        <w:bCs/>
        <w:sz w:val="32"/>
        <w:szCs w:val="32"/>
      </w:rPr>
    </w:pPr>
    <w:r w:rsidRPr="007F1568">
      <w:rPr>
        <w:rFonts w:ascii="Tahoma" w:hAnsi="Tahoma" w:cs="Tahoma"/>
        <w:bCs/>
        <w:sz w:val="32"/>
        <w:szCs w:val="32"/>
      </w:rPr>
      <w:t>Association loi 1901- St-Pierre-Eglise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C20"/>
    <w:multiLevelType w:val="hybridMultilevel"/>
    <w:tmpl w:val="B6F2D51C"/>
    <w:lvl w:ilvl="0" w:tplc="040C0001">
      <w:start w:val="1"/>
      <w:numFmt w:val="bullet"/>
      <w:lvlText w:val=""/>
      <w:lvlJc w:val="left"/>
      <w:pPr>
        <w:tabs>
          <w:tab w:val="num" w:pos="2440"/>
        </w:tabs>
        <w:ind w:left="2440" w:hanging="360"/>
      </w:pPr>
      <w:rPr>
        <w:rFonts w:ascii="Symbol" w:hAnsi="Symbol" w:hint="default"/>
      </w:rPr>
    </w:lvl>
    <w:lvl w:ilvl="1" w:tplc="040C0003" w:tentative="1">
      <w:start w:val="1"/>
      <w:numFmt w:val="bullet"/>
      <w:lvlText w:val="o"/>
      <w:lvlJc w:val="left"/>
      <w:pPr>
        <w:tabs>
          <w:tab w:val="num" w:pos="3160"/>
        </w:tabs>
        <w:ind w:left="3160" w:hanging="360"/>
      </w:pPr>
      <w:rPr>
        <w:rFonts w:ascii="Courier New" w:hAnsi="Courier New" w:hint="default"/>
      </w:rPr>
    </w:lvl>
    <w:lvl w:ilvl="2" w:tplc="040C0005" w:tentative="1">
      <w:start w:val="1"/>
      <w:numFmt w:val="bullet"/>
      <w:lvlText w:val=""/>
      <w:lvlJc w:val="left"/>
      <w:pPr>
        <w:tabs>
          <w:tab w:val="num" w:pos="3880"/>
        </w:tabs>
        <w:ind w:left="3880" w:hanging="360"/>
      </w:pPr>
      <w:rPr>
        <w:rFonts w:ascii="Wingdings" w:hAnsi="Wingdings" w:hint="default"/>
      </w:rPr>
    </w:lvl>
    <w:lvl w:ilvl="3" w:tplc="040C0001" w:tentative="1">
      <w:start w:val="1"/>
      <w:numFmt w:val="bullet"/>
      <w:lvlText w:val=""/>
      <w:lvlJc w:val="left"/>
      <w:pPr>
        <w:tabs>
          <w:tab w:val="num" w:pos="4600"/>
        </w:tabs>
        <w:ind w:left="4600" w:hanging="360"/>
      </w:pPr>
      <w:rPr>
        <w:rFonts w:ascii="Symbol" w:hAnsi="Symbol" w:hint="default"/>
      </w:rPr>
    </w:lvl>
    <w:lvl w:ilvl="4" w:tplc="040C0003" w:tentative="1">
      <w:start w:val="1"/>
      <w:numFmt w:val="bullet"/>
      <w:lvlText w:val="o"/>
      <w:lvlJc w:val="left"/>
      <w:pPr>
        <w:tabs>
          <w:tab w:val="num" w:pos="5320"/>
        </w:tabs>
        <w:ind w:left="5320" w:hanging="360"/>
      </w:pPr>
      <w:rPr>
        <w:rFonts w:ascii="Courier New" w:hAnsi="Courier New" w:hint="default"/>
      </w:rPr>
    </w:lvl>
    <w:lvl w:ilvl="5" w:tplc="040C0005" w:tentative="1">
      <w:start w:val="1"/>
      <w:numFmt w:val="bullet"/>
      <w:lvlText w:val=""/>
      <w:lvlJc w:val="left"/>
      <w:pPr>
        <w:tabs>
          <w:tab w:val="num" w:pos="6040"/>
        </w:tabs>
        <w:ind w:left="6040" w:hanging="360"/>
      </w:pPr>
      <w:rPr>
        <w:rFonts w:ascii="Wingdings" w:hAnsi="Wingdings" w:hint="default"/>
      </w:rPr>
    </w:lvl>
    <w:lvl w:ilvl="6" w:tplc="040C0001" w:tentative="1">
      <w:start w:val="1"/>
      <w:numFmt w:val="bullet"/>
      <w:lvlText w:val=""/>
      <w:lvlJc w:val="left"/>
      <w:pPr>
        <w:tabs>
          <w:tab w:val="num" w:pos="6760"/>
        </w:tabs>
        <w:ind w:left="6760" w:hanging="360"/>
      </w:pPr>
      <w:rPr>
        <w:rFonts w:ascii="Symbol" w:hAnsi="Symbol" w:hint="default"/>
      </w:rPr>
    </w:lvl>
    <w:lvl w:ilvl="7" w:tplc="040C0003" w:tentative="1">
      <w:start w:val="1"/>
      <w:numFmt w:val="bullet"/>
      <w:lvlText w:val="o"/>
      <w:lvlJc w:val="left"/>
      <w:pPr>
        <w:tabs>
          <w:tab w:val="num" w:pos="7480"/>
        </w:tabs>
        <w:ind w:left="7480" w:hanging="360"/>
      </w:pPr>
      <w:rPr>
        <w:rFonts w:ascii="Courier New" w:hAnsi="Courier New" w:hint="default"/>
      </w:rPr>
    </w:lvl>
    <w:lvl w:ilvl="8" w:tplc="040C0005" w:tentative="1">
      <w:start w:val="1"/>
      <w:numFmt w:val="bullet"/>
      <w:lvlText w:val=""/>
      <w:lvlJc w:val="left"/>
      <w:pPr>
        <w:tabs>
          <w:tab w:val="num" w:pos="8200"/>
        </w:tabs>
        <w:ind w:left="8200" w:hanging="360"/>
      </w:pPr>
      <w:rPr>
        <w:rFonts w:ascii="Wingdings" w:hAnsi="Wingdings" w:hint="default"/>
      </w:rPr>
    </w:lvl>
  </w:abstractNum>
  <w:abstractNum w:abstractNumId="1">
    <w:nsid w:val="18065FB0"/>
    <w:multiLevelType w:val="hybridMultilevel"/>
    <w:tmpl w:val="68F60A70"/>
    <w:lvl w:ilvl="0" w:tplc="41B891FC">
      <w:numFmt w:val="bullet"/>
      <w:lvlText w:val="-"/>
      <w:lvlJc w:val="left"/>
      <w:pPr>
        <w:ind w:left="720" w:hanging="360"/>
      </w:pPr>
      <w:rPr>
        <w:rFonts w:ascii="Bookman Old Style" w:eastAsia="Times New Roman" w:hAnsi="Bookman Old Style"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9C6E0D"/>
    <w:multiLevelType w:val="hybridMultilevel"/>
    <w:tmpl w:val="7D6C03D0"/>
    <w:lvl w:ilvl="0" w:tplc="41B891FC">
      <w:numFmt w:val="bullet"/>
      <w:lvlText w:val="-"/>
      <w:lvlJc w:val="left"/>
      <w:pPr>
        <w:ind w:left="1004" w:hanging="360"/>
      </w:pPr>
      <w:rPr>
        <w:rFonts w:ascii="Bookman Old Style" w:eastAsia="Times New Roman" w:hAnsi="Bookman Old Style" w:cs="Times New Roman" w:hint="default"/>
        <w:color w:val="00000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33B96C9A"/>
    <w:multiLevelType w:val="hybridMultilevel"/>
    <w:tmpl w:val="465ED08C"/>
    <w:lvl w:ilvl="0" w:tplc="040C0001">
      <w:start w:val="1"/>
      <w:numFmt w:val="bullet"/>
      <w:lvlText w:val=""/>
      <w:lvlJc w:val="left"/>
      <w:pPr>
        <w:tabs>
          <w:tab w:val="num" w:pos="2440"/>
        </w:tabs>
        <w:ind w:left="2440" w:hanging="360"/>
      </w:pPr>
      <w:rPr>
        <w:rFonts w:ascii="Symbol" w:hAnsi="Symbol" w:hint="default"/>
      </w:rPr>
    </w:lvl>
    <w:lvl w:ilvl="1" w:tplc="040C0003" w:tentative="1">
      <w:start w:val="1"/>
      <w:numFmt w:val="bullet"/>
      <w:lvlText w:val="o"/>
      <w:lvlJc w:val="left"/>
      <w:pPr>
        <w:tabs>
          <w:tab w:val="num" w:pos="3160"/>
        </w:tabs>
        <w:ind w:left="3160" w:hanging="360"/>
      </w:pPr>
      <w:rPr>
        <w:rFonts w:ascii="Courier New" w:hAnsi="Courier New" w:hint="default"/>
      </w:rPr>
    </w:lvl>
    <w:lvl w:ilvl="2" w:tplc="040C0005" w:tentative="1">
      <w:start w:val="1"/>
      <w:numFmt w:val="bullet"/>
      <w:lvlText w:val=""/>
      <w:lvlJc w:val="left"/>
      <w:pPr>
        <w:tabs>
          <w:tab w:val="num" w:pos="3880"/>
        </w:tabs>
        <w:ind w:left="3880" w:hanging="360"/>
      </w:pPr>
      <w:rPr>
        <w:rFonts w:ascii="Wingdings" w:hAnsi="Wingdings" w:hint="default"/>
      </w:rPr>
    </w:lvl>
    <w:lvl w:ilvl="3" w:tplc="040C0001" w:tentative="1">
      <w:start w:val="1"/>
      <w:numFmt w:val="bullet"/>
      <w:lvlText w:val=""/>
      <w:lvlJc w:val="left"/>
      <w:pPr>
        <w:tabs>
          <w:tab w:val="num" w:pos="4600"/>
        </w:tabs>
        <w:ind w:left="4600" w:hanging="360"/>
      </w:pPr>
      <w:rPr>
        <w:rFonts w:ascii="Symbol" w:hAnsi="Symbol" w:hint="default"/>
      </w:rPr>
    </w:lvl>
    <w:lvl w:ilvl="4" w:tplc="040C0003" w:tentative="1">
      <w:start w:val="1"/>
      <w:numFmt w:val="bullet"/>
      <w:lvlText w:val="o"/>
      <w:lvlJc w:val="left"/>
      <w:pPr>
        <w:tabs>
          <w:tab w:val="num" w:pos="5320"/>
        </w:tabs>
        <w:ind w:left="5320" w:hanging="360"/>
      </w:pPr>
      <w:rPr>
        <w:rFonts w:ascii="Courier New" w:hAnsi="Courier New" w:hint="default"/>
      </w:rPr>
    </w:lvl>
    <w:lvl w:ilvl="5" w:tplc="040C0005" w:tentative="1">
      <w:start w:val="1"/>
      <w:numFmt w:val="bullet"/>
      <w:lvlText w:val=""/>
      <w:lvlJc w:val="left"/>
      <w:pPr>
        <w:tabs>
          <w:tab w:val="num" w:pos="6040"/>
        </w:tabs>
        <w:ind w:left="6040" w:hanging="360"/>
      </w:pPr>
      <w:rPr>
        <w:rFonts w:ascii="Wingdings" w:hAnsi="Wingdings" w:hint="default"/>
      </w:rPr>
    </w:lvl>
    <w:lvl w:ilvl="6" w:tplc="040C0001" w:tentative="1">
      <w:start w:val="1"/>
      <w:numFmt w:val="bullet"/>
      <w:lvlText w:val=""/>
      <w:lvlJc w:val="left"/>
      <w:pPr>
        <w:tabs>
          <w:tab w:val="num" w:pos="6760"/>
        </w:tabs>
        <w:ind w:left="6760" w:hanging="360"/>
      </w:pPr>
      <w:rPr>
        <w:rFonts w:ascii="Symbol" w:hAnsi="Symbol" w:hint="default"/>
      </w:rPr>
    </w:lvl>
    <w:lvl w:ilvl="7" w:tplc="040C0003" w:tentative="1">
      <w:start w:val="1"/>
      <w:numFmt w:val="bullet"/>
      <w:lvlText w:val="o"/>
      <w:lvlJc w:val="left"/>
      <w:pPr>
        <w:tabs>
          <w:tab w:val="num" w:pos="7480"/>
        </w:tabs>
        <w:ind w:left="7480" w:hanging="360"/>
      </w:pPr>
      <w:rPr>
        <w:rFonts w:ascii="Courier New" w:hAnsi="Courier New" w:hint="default"/>
      </w:rPr>
    </w:lvl>
    <w:lvl w:ilvl="8" w:tplc="040C0005" w:tentative="1">
      <w:start w:val="1"/>
      <w:numFmt w:val="bullet"/>
      <w:lvlText w:val=""/>
      <w:lvlJc w:val="left"/>
      <w:pPr>
        <w:tabs>
          <w:tab w:val="num" w:pos="8200"/>
        </w:tabs>
        <w:ind w:left="8200" w:hanging="360"/>
      </w:pPr>
      <w:rPr>
        <w:rFonts w:ascii="Wingdings" w:hAnsi="Wingdings" w:hint="default"/>
      </w:rPr>
    </w:lvl>
  </w:abstractNum>
  <w:abstractNum w:abstractNumId="4">
    <w:nsid w:val="40CA4508"/>
    <w:multiLevelType w:val="hybridMultilevel"/>
    <w:tmpl w:val="153E6872"/>
    <w:lvl w:ilvl="0" w:tplc="040C0001">
      <w:start w:val="1"/>
      <w:numFmt w:val="bullet"/>
      <w:lvlText w:val=""/>
      <w:lvlJc w:val="left"/>
      <w:pPr>
        <w:tabs>
          <w:tab w:val="num" w:pos="2440"/>
        </w:tabs>
        <w:ind w:left="2440" w:hanging="360"/>
      </w:pPr>
      <w:rPr>
        <w:rFonts w:ascii="Symbol" w:hAnsi="Symbol" w:hint="default"/>
      </w:rPr>
    </w:lvl>
    <w:lvl w:ilvl="1" w:tplc="040C0003" w:tentative="1">
      <w:start w:val="1"/>
      <w:numFmt w:val="bullet"/>
      <w:lvlText w:val="o"/>
      <w:lvlJc w:val="left"/>
      <w:pPr>
        <w:tabs>
          <w:tab w:val="num" w:pos="3160"/>
        </w:tabs>
        <w:ind w:left="3160" w:hanging="360"/>
      </w:pPr>
      <w:rPr>
        <w:rFonts w:ascii="Courier New" w:hAnsi="Courier New" w:hint="default"/>
      </w:rPr>
    </w:lvl>
    <w:lvl w:ilvl="2" w:tplc="040C0005" w:tentative="1">
      <w:start w:val="1"/>
      <w:numFmt w:val="bullet"/>
      <w:lvlText w:val=""/>
      <w:lvlJc w:val="left"/>
      <w:pPr>
        <w:tabs>
          <w:tab w:val="num" w:pos="3880"/>
        </w:tabs>
        <w:ind w:left="3880" w:hanging="360"/>
      </w:pPr>
      <w:rPr>
        <w:rFonts w:ascii="Wingdings" w:hAnsi="Wingdings" w:hint="default"/>
      </w:rPr>
    </w:lvl>
    <w:lvl w:ilvl="3" w:tplc="040C0001" w:tentative="1">
      <w:start w:val="1"/>
      <w:numFmt w:val="bullet"/>
      <w:lvlText w:val=""/>
      <w:lvlJc w:val="left"/>
      <w:pPr>
        <w:tabs>
          <w:tab w:val="num" w:pos="4600"/>
        </w:tabs>
        <w:ind w:left="4600" w:hanging="360"/>
      </w:pPr>
      <w:rPr>
        <w:rFonts w:ascii="Symbol" w:hAnsi="Symbol" w:hint="default"/>
      </w:rPr>
    </w:lvl>
    <w:lvl w:ilvl="4" w:tplc="040C0003" w:tentative="1">
      <w:start w:val="1"/>
      <w:numFmt w:val="bullet"/>
      <w:lvlText w:val="o"/>
      <w:lvlJc w:val="left"/>
      <w:pPr>
        <w:tabs>
          <w:tab w:val="num" w:pos="5320"/>
        </w:tabs>
        <w:ind w:left="5320" w:hanging="360"/>
      </w:pPr>
      <w:rPr>
        <w:rFonts w:ascii="Courier New" w:hAnsi="Courier New" w:hint="default"/>
      </w:rPr>
    </w:lvl>
    <w:lvl w:ilvl="5" w:tplc="040C0005" w:tentative="1">
      <w:start w:val="1"/>
      <w:numFmt w:val="bullet"/>
      <w:lvlText w:val=""/>
      <w:lvlJc w:val="left"/>
      <w:pPr>
        <w:tabs>
          <w:tab w:val="num" w:pos="6040"/>
        </w:tabs>
        <w:ind w:left="6040" w:hanging="360"/>
      </w:pPr>
      <w:rPr>
        <w:rFonts w:ascii="Wingdings" w:hAnsi="Wingdings" w:hint="default"/>
      </w:rPr>
    </w:lvl>
    <w:lvl w:ilvl="6" w:tplc="040C0001" w:tentative="1">
      <w:start w:val="1"/>
      <w:numFmt w:val="bullet"/>
      <w:lvlText w:val=""/>
      <w:lvlJc w:val="left"/>
      <w:pPr>
        <w:tabs>
          <w:tab w:val="num" w:pos="6760"/>
        </w:tabs>
        <w:ind w:left="6760" w:hanging="360"/>
      </w:pPr>
      <w:rPr>
        <w:rFonts w:ascii="Symbol" w:hAnsi="Symbol" w:hint="default"/>
      </w:rPr>
    </w:lvl>
    <w:lvl w:ilvl="7" w:tplc="040C0003" w:tentative="1">
      <w:start w:val="1"/>
      <w:numFmt w:val="bullet"/>
      <w:lvlText w:val="o"/>
      <w:lvlJc w:val="left"/>
      <w:pPr>
        <w:tabs>
          <w:tab w:val="num" w:pos="7480"/>
        </w:tabs>
        <w:ind w:left="7480" w:hanging="360"/>
      </w:pPr>
      <w:rPr>
        <w:rFonts w:ascii="Courier New" w:hAnsi="Courier New" w:hint="default"/>
      </w:rPr>
    </w:lvl>
    <w:lvl w:ilvl="8" w:tplc="040C0005" w:tentative="1">
      <w:start w:val="1"/>
      <w:numFmt w:val="bullet"/>
      <w:lvlText w:val=""/>
      <w:lvlJc w:val="left"/>
      <w:pPr>
        <w:tabs>
          <w:tab w:val="num" w:pos="8200"/>
        </w:tabs>
        <w:ind w:left="8200" w:hanging="360"/>
      </w:pPr>
      <w:rPr>
        <w:rFonts w:ascii="Wingdings" w:hAnsi="Wingdings" w:hint="default"/>
      </w:rPr>
    </w:lvl>
  </w:abstractNum>
  <w:abstractNum w:abstractNumId="5">
    <w:nsid w:val="4DCD64FC"/>
    <w:multiLevelType w:val="hybridMultilevel"/>
    <w:tmpl w:val="C88E82CA"/>
    <w:lvl w:ilvl="0" w:tplc="EE6653F8">
      <w:start w:val="1"/>
      <w:numFmt w:val="decimal"/>
      <w:lvlText w:val="%1)"/>
      <w:lvlJc w:val="left"/>
      <w:pPr>
        <w:ind w:left="1069" w:hanging="360"/>
      </w:pPr>
      <w:rPr>
        <w:rFonts w:hint="default"/>
        <w:kern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41278DC"/>
    <w:multiLevelType w:val="hybridMultilevel"/>
    <w:tmpl w:val="AF98E01E"/>
    <w:lvl w:ilvl="0" w:tplc="41B891FC">
      <w:numFmt w:val="bullet"/>
      <w:lvlText w:val="-"/>
      <w:lvlJc w:val="left"/>
      <w:pPr>
        <w:ind w:left="720" w:hanging="360"/>
      </w:pPr>
      <w:rPr>
        <w:rFonts w:ascii="Bookman Old Style" w:eastAsia="Times New Roman" w:hAnsi="Bookman Old Style"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363223E"/>
    <w:multiLevelType w:val="hybridMultilevel"/>
    <w:tmpl w:val="B6F2D51C"/>
    <w:lvl w:ilvl="0" w:tplc="040C0001">
      <w:start w:val="1"/>
      <w:numFmt w:val="bullet"/>
      <w:lvlText w:val=""/>
      <w:lvlJc w:val="left"/>
      <w:pPr>
        <w:tabs>
          <w:tab w:val="num" w:pos="2440"/>
        </w:tabs>
        <w:ind w:left="2440" w:hanging="360"/>
      </w:pPr>
      <w:rPr>
        <w:rFonts w:ascii="Symbol" w:hAnsi="Symbol" w:hint="default"/>
      </w:rPr>
    </w:lvl>
    <w:lvl w:ilvl="1" w:tplc="040C0003" w:tentative="1">
      <w:start w:val="1"/>
      <w:numFmt w:val="bullet"/>
      <w:lvlText w:val="o"/>
      <w:lvlJc w:val="left"/>
      <w:pPr>
        <w:tabs>
          <w:tab w:val="num" w:pos="3160"/>
        </w:tabs>
        <w:ind w:left="3160" w:hanging="360"/>
      </w:pPr>
      <w:rPr>
        <w:rFonts w:ascii="Courier New" w:hAnsi="Courier New" w:hint="default"/>
      </w:rPr>
    </w:lvl>
    <w:lvl w:ilvl="2" w:tplc="040C0005" w:tentative="1">
      <w:start w:val="1"/>
      <w:numFmt w:val="bullet"/>
      <w:lvlText w:val=""/>
      <w:lvlJc w:val="left"/>
      <w:pPr>
        <w:tabs>
          <w:tab w:val="num" w:pos="3880"/>
        </w:tabs>
        <w:ind w:left="3880" w:hanging="360"/>
      </w:pPr>
      <w:rPr>
        <w:rFonts w:ascii="Wingdings" w:hAnsi="Wingdings" w:hint="default"/>
      </w:rPr>
    </w:lvl>
    <w:lvl w:ilvl="3" w:tplc="040C0001" w:tentative="1">
      <w:start w:val="1"/>
      <w:numFmt w:val="bullet"/>
      <w:lvlText w:val=""/>
      <w:lvlJc w:val="left"/>
      <w:pPr>
        <w:tabs>
          <w:tab w:val="num" w:pos="4600"/>
        </w:tabs>
        <w:ind w:left="4600" w:hanging="360"/>
      </w:pPr>
      <w:rPr>
        <w:rFonts w:ascii="Symbol" w:hAnsi="Symbol" w:hint="default"/>
      </w:rPr>
    </w:lvl>
    <w:lvl w:ilvl="4" w:tplc="040C0003" w:tentative="1">
      <w:start w:val="1"/>
      <w:numFmt w:val="bullet"/>
      <w:lvlText w:val="o"/>
      <w:lvlJc w:val="left"/>
      <w:pPr>
        <w:tabs>
          <w:tab w:val="num" w:pos="5320"/>
        </w:tabs>
        <w:ind w:left="5320" w:hanging="360"/>
      </w:pPr>
      <w:rPr>
        <w:rFonts w:ascii="Courier New" w:hAnsi="Courier New" w:hint="default"/>
      </w:rPr>
    </w:lvl>
    <w:lvl w:ilvl="5" w:tplc="040C0005" w:tentative="1">
      <w:start w:val="1"/>
      <w:numFmt w:val="bullet"/>
      <w:lvlText w:val=""/>
      <w:lvlJc w:val="left"/>
      <w:pPr>
        <w:tabs>
          <w:tab w:val="num" w:pos="6040"/>
        </w:tabs>
        <w:ind w:left="6040" w:hanging="360"/>
      </w:pPr>
      <w:rPr>
        <w:rFonts w:ascii="Wingdings" w:hAnsi="Wingdings" w:hint="default"/>
      </w:rPr>
    </w:lvl>
    <w:lvl w:ilvl="6" w:tplc="040C0001" w:tentative="1">
      <w:start w:val="1"/>
      <w:numFmt w:val="bullet"/>
      <w:lvlText w:val=""/>
      <w:lvlJc w:val="left"/>
      <w:pPr>
        <w:tabs>
          <w:tab w:val="num" w:pos="6760"/>
        </w:tabs>
        <w:ind w:left="6760" w:hanging="360"/>
      </w:pPr>
      <w:rPr>
        <w:rFonts w:ascii="Symbol" w:hAnsi="Symbol" w:hint="default"/>
      </w:rPr>
    </w:lvl>
    <w:lvl w:ilvl="7" w:tplc="040C0003" w:tentative="1">
      <w:start w:val="1"/>
      <w:numFmt w:val="bullet"/>
      <w:lvlText w:val="o"/>
      <w:lvlJc w:val="left"/>
      <w:pPr>
        <w:tabs>
          <w:tab w:val="num" w:pos="7480"/>
        </w:tabs>
        <w:ind w:left="7480" w:hanging="360"/>
      </w:pPr>
      <w:rPr>
        <w:rFonts w:ascii="Courier New" w:hAnsi="Courier New" w:hint="default"/>
      </w:rPr>
    </w:lvl>
    <w:lvl w:ilvl="8" w:tplc="040C0005" w:tentative="1">
      <w:start w:val="1"/>
      <w:numFmt w:val="bullet"/>
      <w:lvlText w:val=""/>
      <w:lvlJc w:val="left"/>
      <w:pPr>
        <w:tabs>
          <w:tab w:val="num" w:pos="8200"/>
        </w:tabs>
        <w:ind w:left="8200" w:hanging="360"/>
      </w:pPr>
      <w:rPr>
        <w:rFonts w:ascii="Wingdings" w:hAnsi="Wingdings" w:hint="default"/>
      </w:rPr>
    </w:lvl>
  </w:abstractNum>
  <w:abstractNum w:abstractNumId="8">
    <w:nsid w:val="63C5480B"/>
    <w:multiLevelType w:val="hybridMultilevel"/>
    <w:tmpl w:val="DA8237E6"/>
    <w:lvl w:ilvl="0" w:tplc="E5E417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49908F9"/>
    <w:multiLevelType w:val="hybridMultilevel"/>
    <w:tmpl w:val="465ED08C"/>
    <w:lvl w:ilvl="0" w:tplc="040C0001">
      <w:start w:val="1"/>
      <w:numFmt w:val="bullet"/>
      <w:lvlText w:val=""/>
      <w:lvlJc w:val="left"/>
      <w:pPr>
        <w:tabs>
          <w:tab w:val="num" w:pos="2440"/>
        </w:tabs>
        <w:ind w:left="2440" w:hanging="360"/>
      </w:pPr>
      <w:rPr>
        <w:rFonts w:ascii="Symbol" w:hAnsi="Symbol" w:hint="default"/>
      </w:rPr>
    </w:lvl>
    <w:lvl w:ilvl="1" w:tplc="040C0003" w:tentative="1">
      <w:start w:val="1"/>
      <w:numFmt w:val="bullet"/>
      <w:lvlText w:val="o"/>
      <w:lvlJc w:val="left"/>
      <w:pPr>
        <w:tabs>
          <w:tab w:val="num" w:pos="3160"/>
        </w:tabs>
        <w:ind w:left="3160" w:hanging="360"/>
      </w:pPr>
      <w:rPr>
        <w:rFonts w:ascii="Courier New" w:hAnsi="Courier New" w:hint="default"/>
      </w:rPr>
    </w:lvl>
    <w:lvl w:ilvl="2" w:tplc="040C0005" w:tentative="1">
      <w:start w:val="1"/>
      <w:numFmt w:val="bullet"/>
      <w:lvlText w:val=""/>
      <w:lvlJc w:val="left"/>
      <w:pPr>
        <w:tabs>
          <w:tab w:val="num" w:pos="3880"/>
        </w:tabs>
        <w:ind w:left="3880" w:hanging="360"/>
      </w:pPr>
      <w:rPr>
        <w:rFonts w:ascii="Wingdings" w:hAnsi="Wingdings" w:hint="default"/>
      </w:rPr>
    </w:lvl>
    <w:lvl w:ilvl="3" w:tplc="040C0001" w:tentative="1">
      <w:start w:val="1"/>
      <w:numFmt w:val="bullet"/>
      <w:lvlText w:val=""/>
      <w:lvlJc w:val="left"/>
      <w:pPr>
        <w:tabs>
          <w:tab w:val="num" w:pos="4600"/>
        </w:tabs>
        <w:ind w:left="4600" w:hanging="360"/>
      </w:pPr>
      <w:rPr>
        <w:rFonts w:ascii="Symbol" w:hAnsi="Symbol" w:hint="default"/>
      </w:rPr>
    </w:lvl>
    <w:lvl w:ilvl="4" w:tplc="040C0003" w:tentative="1">
      <w:start w:val="1"/>
      <w:numFmt w:val="bullet"/>
      <w:lvlText w:val="o"/>
      <w:lvlJc w:val="left"/>
      <w:pPr>
        <w:tabs>
          <w:tab w:val="num" w:pos="5320"/>
        </w:tabs>
        <w:ind w:left="5320" w:hanging="360"/>
      </w:pPr>
      <w:rPr>
        <w:rFonts w:ascii="Courier New" w:hAnsi="Courier New" w:hint="default"/>
      </w:rPr>
    </w:lvl>
    <w:lvl w:ilvl="5" w:tplc="040C0005" w:tentative="1">
      <w:start w:val="1"/>
      <w:numFmt w:val="bullet"/>
      <w:lvlText w:val=""/>
      <w:lvlJc w:val="left"/>
      <w:pPr>
        <w:tabs>
          <w:tab w:val="num" w:pos="6040"/>
        </w:tabs>
        <w:ind w:left="6040" w:hanging="360"/>
      </w:pPr>
      <w:rPr>
        <w:rFonts w:ascii="Wingdings" w:hAnsi="Wingdings" w:hint="default"/>
      </w:rPr>
    </w:lvl>
    <w:lvl w:ilvl="6" w:tplc="040C0001" w:tentative="1">
      <w:start w:val="1"/>
      <w:numFmt w:val="bullet"/>
      <w:lvlText w:val=""/>
      <w:lvlJc w:val="left"/>
      <w:pPr>
        <w:tabs>
          <w:tab w:val="num" w:pos="6760"/>
        </w:tabs>
        <w:ind w:left="6760" w:hanging="360"/>
      </w:pPr>
      <w:rPr>
        <w:rFonts w:ascii="Symbol" w:hAnsi="Symbol" w:hint="default"/>
      </w:rPr>
    </w:lvl>
    <w:lvl w:ilvl="7" w:tplc="040C0003" w:tentative="1">
      <w:start w:val="1"/>
      <w:numFmt w:val="bullet"/>
      <w:lvlText w:val="o"/>
      <w:lvlJc w:val="left"/>
      <w:pPr>
        <w:tabs>
          <w:tab w:val="num" w:pos="7480"/>
        </w:tabs>
        <w:ind w:left="7480" w:hanging="360"/>
      </w:pPr>
      <w:rPr>
        <w:rFonts w:ascii="Courier New" w:hAnsi="Courier New" w:hint="default"/>
      </w:rPr>
    </w:lvl>
    <w:lvl w:ilvl="8" w:tplc="040C0005" w:tentative="1">
      <w:start w:val="1"/>
      <w:numFmt w:val="bullet"/>
      <w:lvlText w:val=""/>
      <w:lvlJc w:val="left"/>
      <w:pPr>
        <w:tabs>
          <w:tab w:val="num" w:pos="8200"/>
        </w:tabs>
        <w:ind w:left="8200" w:hanging="360"/>
      </w:pPr>
      <w:rPr>
        <w:rFonts w:ascii="Wingdings" w:hAnsi="Wingdings" w:hint="default"/>
      </w:rPr>
    </w:lvl>
  </w:abstractNum>
  <w:abstractNum w:abstractNumId="10">
    <w:nsid w:val="6B5A225C"/>
    <w:multiLevelType w:val="hybridMultilevel"/>
    <w:tmpl w:val="6F22018A"/>
    <w:lvl w:ilvl="0" w:tplc="4524D81E">
      <w:numFmt w:val="bullet"/>
      <w:lvlText w:val="-"/>
      <w:lvlJc w:val="left"/>
      <w:pPr>
        <w:ind w:left="644" w:hanging="360"/>
      </w:pPr>
      <w:rPr>
        <w:rFonts w:ascii="Arial" w:eastAsia="Songti SC"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nsid w:val="7A931B1E"/>
    <w:multiLevelType w:val="hybridMultilevel"/>
    <w:tmpl w:val="C88E82CA"/>
    <w:lvl w:ilvl="0" w:tplc="EE6653F8">
      <w:start w:val="1"/>
      <w:numFmt w:val="decimal"/>
      <w:lvlText w:val="%1)"/>
      <w:lvlJc w:val="left"/>
      <w:pPr>
        <w:ind w:left="1069" w:hanging="360"/>
      </w:pPr>
      <w:rPr>
        <w:rFonts w:hint="default"/>
        <w:kern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9"/>
  </w:num>
  <w:num w:numId="6">
    <w:abstractNumId w:val="1"/>
  </w:num>
  <w:num w:numId="7">
    <w:abstractNumId w:val="8"/>
  </w:num>
  <w:num w:numId="8">
    <w:abstractNumId w:val="11"/>
  </w:num>
  <w:num w:numId="9">
    <w:abstractNumId w:val="5"/>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savePreviewPicture/>
  <w:hdrShapeDefaults>
    <o:shapedefaults v:ext="edit" spidmax="234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742"/>
    <w:rsid w:val="00064CB8"/>
    <w:rsid w:val="00094375"/>
    <w:rsid w:val="0009627A"/>
    <w:rsid w:val="000A3B2D"/>
    <w:rsid w:val="000A3DBD"/>
    <w:rsid w:val="000A5EDB"/>
    <w:rsid w:val="000C0A5E"/>
    <w:rsid w:val="000C2939"/>
    <w:rsid w:val="000D0F4B"/>
    <w:rsid w:val="00121003"/>
    <w:rsid w:val="0013224F"/>
    <w:rsid w:val="001515DA"/>
    <w:rsid w:val="0018502A"/>
    <w:rsid w:val="001D4742"/>
    <w:rsid w:val="00222658"/>
    <w:rsid w:val="0022630C"/>
    <w:rsid w:val="0022744D"/>
    <w:rsid w:val="00271D8C"/>
    <w:rsid w:val="00291C5E"/>
    <w:rsid w:val="002A43A5"/>
    <w:rsid w:val="002B785B"/>
    <w:rsid w:val="002D64BE"/>
    <w:rsid w:val="002E55FA"/>
    <w:rsid w:val="0030235A"/>
    <w:rsid w:val="00310993"/>
    <w:rsid w:val="003112F9"/>
    <w:rsid w:val="00311303"/>
    <w:rsid w:val="00312741"/>
    <w:rsid w:val="00322E4A"/>
    <w:rsid w:val="003274F4"/>
    <w:rsid w:val="003349D4"/>
    <w:rsid w:val="0034537A"/>
    <w:rsid w:val="00351164"/>
    <w:rsid w:val="003766D2"/>
    <w:rsid w:val="00391FF3"/>
    <w:rsid w:val="003A122E"/>
    <w:rsid w:val="003B2A4D"/>
    <w:rsid w:val="003B3BFC"/>
    <w:rsid w:val="003B79FF"/>
    <w:rsid w:val="003C060A"/>
    <w:rsid w:val="003C4653"/>
    <w:rsid w:val="003C4C05"/>
    <w:rsid w:val="003D5AEB"/>
    <w:rsid w:val="003D6736"/>
    <w:rsid w:val="003E1CAA"/>
    <w:rsid w:val="003E2983"/>
    <w:rsid w:val="003E3267"/>
    <w:rsid w:val="003E3507"/>
    <w:rsid w:val="003F49B6"/>
    <w:rsid w:val="00420D27"/>
    <w:rsid w:val="00424A1F"/>
    <w:rsid w:val="00425FBF"/>
    <w:rsid w:val="00435A92"/>
    <w:rsid w:val="00442B4A"/>
    <w:rsid w:val="004541F2"/>
    <w:rsid w:val="004722F1"/>
    <w:rsid w:val="00487005"/>
    <w:rsid w:val="004904C3"/>
    <w:rsid w:val="00494272"/>
    <w:rsid w:val="004F0FAD"/>
    <w:rsid w:val="00507F76"/>
    <w:rsid w:val="0054096E"/>
    <w:rsid w:val="00541A7A"/>
    <w:rsid w:val="005452EA"/>
    <w:rsid w:val="00586027"/>
    <w:rsid w:val="005C7987"/>
    <w:rsid w:val="005D48FB"/>
    <w:rsid w:val="006447D8"/>
    <w:rsid w:val="00654F41"/>
    <w:rsid w:val="00662F61"/>
    <w:rsid w:val="00685BFF"/>
    <w:rsid w:val="006A1A62"/>
    <w:rsid w:val="006A6E1D"/>
    <w:rsid w:val="006C58F0"/>
    <w:rsid w:val="006E33AD"/>
    <w:rsid w:val="0071004E"/>
    <w:rsid w:val="00714C9D"/>
    <w:rsid w:val="00716039"/>
    <w:rsid w:val="00721BC2"/>
    <w:rsid w:val="00725178"/>
    <w:rsid w:val="0076005A"/>
    <w:rsid w:val="00762149"/>
    <w:rsid w:val="0077703D"/>
    <w:rsid w:val="0078184E"/>
    <w:rsid w:val="00796466"/>
    <w:rsid w:val="007B4C7A"/>
    <w:rsid w:val="007B687F"/>
    <w:rsid w:val="007D1082"/>
    <w:rsid w:val="007F1568"/>
    <w:rsid w:val="007F5939"/>
    <w:rsid w:val="00801AF3"/>
    <w:rsid w:val="00804755"/>
    <w:rsid w:val="008229CF"/>
    <w:rsid w:val="00850C24"/>
    <w:rsid w:val="00852766"/>
    <w:rsid w:val="00871BAF"/>
    <w:rsid w:val="00876921"/>
    <w:rsid w:val="008A2D88"/>
    <w:rsid w:val="008A5549"/>
    <w:rsid w:val="008B2963"/>
    <w:rsid w:val="008D15D9"/>
    <w:rsid w:val="008D4AA3"/>
    <w:rsid w:val="008D4DDC"/>
    <w:rsid w:val="008D613C"/>
    <w:rsid w:val="008E48ED"/>
    <w:rsid w:val="0090397A"/>
    <w:rsid w:val="00924352"/>
    <w:rsid w:val="00970FED"/>
    <w:rsid w:val="009724CC"/>
    <w:rsid w:val="00995AD0"/>
    <w:rsid w:val="009C1A09"/>
    <w:rsid w:val="009C4CDB"/>
    <w:rsid w:val="009F55B5"/>
    <w:rsid w:val="00A04937"/>
    <w:rsid w:val="00A24766"/>
    <w:rsid w:val="00A37C72"/>
    <w:rsid w:val="00A52963"/>
    <w:rsid w:val="00A751F8"/>
    <w:rsid w:val="00A8527E"/>
    <w:rsid w:val="00A85D04"/>
    <w:rsid w:val="00AA5BB6"/>
    <w:rsid w:val="00AC0C2E"/>
    <w:rsid w:val="00AD170A"/>
    <w:rsid w:val="00AD221B"/>
    <w:rsid w:val="00AE79B7"/>
    <w:rsid w:val="00AF42C9"/>
    <w:rsid w:val="00AF5F50"/>
    <w:rsid w:val="00AF779B"/>
    <w:rsid w:val="00B338BB"/>
    <w:rsid w:val="00B54015"/>
    <w:rsid w:val="00BA0630"/>
    <w:rsid w:val="00BB2AC7"/>
    <w:rsid w:val="00BC78C2"/>
    <w:rsid w:val="00BE1150"/>
    <w:rsid w:val="00C02F2D"/>
    <w:rsid w:val="00C220DC"/>
    <w:rsid w:val="00C27E2F"/>
    <w:rsid w:val="00C517A4"/>
    <w:rsid w:val="00C74574"/>
    <w:rsid w:val="00C76197"/>
    <w:rsid w:val="00C904F6"/>
    <w:rsid w:val="00CB4E8D"/>
    <w:rsid w:val="00D219FA"/>
    <w:rsid w:val="00D52B5F"/>
    <w:rsid w:val="00D55BDA"/>
    <w:rsid w:val="00D63C11"/>
    <w:rsid w:val="00D65AA8"/>
    <w:rsid w:val="00DB0AB7"/>
    <w:rsid w:val="00DC2F0E"/>
    <w:rsid w:val="00DE3330"/>
    <w:rsid w:val="00DE361F"/>
    <w:rsid w:val="00E230C7"/>
    <w:rsid w:val="00E32702"/>
    <w:rsid w:val="00E47CEB"/>
    <w:rsid w:val="00E52641"/>
    <w:rsid w:val="00E70733"/>
    <w:rsid w:val="00E77634"/>
    <w:rsid w:val="00E943BD"/>
    <w:rsid w:val="00EB1724"/>
    <w:rsid w:val="00EC76F2"/>
    <w:rsid w:val="00EF238A"/>
    <w:rsid w:val="00F076AE"/>
    <w:rsid w:val="00F230D1"/>
    <w:rsid w:val="00F34FD2"/>
    <w:rsid w:val="00F36DDD"/>
    <w:rsid w:val="00F4021A"/>
    <w:rsid w:val="00F44188"/>
    <w:rsid w:val="00F455B9"/>
    <w:rsid w:val="00F63ACF"/>
    <w:rsid w:val="00F83D07"/>
    <w:rsid w:val="00F85CF2"/>
    <w:rsid w:val="00F921F6"/>
    <w:rsid w:val="00FA4FFF"/>
    <w:rsid w:val="00FD021E"/>
    <w:rsid w:val="00FD3E1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0C7"/>
    <w:pPr>
      <w:spacing w:before="120" w:after="120"/>
    </w:pPr>
    <w:rPr>
      <w:rFonts w:ascii="Arial" w:hAnsi="Arial"/>
      <w:sz w:val="24"/>
      <w:szCs w:val="24"/>
      <w:lang w:eastAsia="fr-FR"/>
    </w:rPr>
  </w:style>
  <w:style w:type="paragraph" w:styleId="Titre1">
    <w:name w:val="heading 1"/>
    <w:basedOn w:val="Normal"/>
    <w:next w:val="Normal"/>
    <w:qFormat/>
    <w:pPr>
      <w:keepNext/>
      <w:outlineLvl w:val="0"/>
    </w:pPr>
    <w:rPr>
      <w:sz w:val="36"/>
    </w:rPr>
  </w:style>
  <w:style w:type="paragraph" w:styleId="Titre2">
    <w:name w:val="heading 2"/>
    <w:basedOn w:val="Normal"/>
    <w:next w:val="Normal"/>
    <w:qFormat/>
    <w:pPr>
      <w:keepNext/>
      <w:outlineLvl w:val="1"/>
    </w:pPr>
    <w:rPr>
      <w:sz w:val="28"/>
    </w:rPr>
  </w:style>
  <w:style w:type="paragraph" w:styleId="Titre3">
    <w:name w:val="heading 3"/>
    <w:basedOn w:val="Normal"/>
    <w:next w:val="Normal"/>
    <w:qFormat/>
    <w:pPr>
      <w:keepNext/>
      <w:jc w:val="both"/>
      <w:outlineLvl w:val="2"/>
    </w:pPr>
    <w:rPr>
      <w:sz w:val="28"/>
    </w:rPr>
  </w:style>
  <w:style w:type="paragraph" w:styleId="Titre4">
    <w:name w:val="heading 4"/>
    <w:basedOn w:val="Normal"/>
    <w:next w:val="Normal"/>
    <w:qFormat/>
    <w:pPr>
      <w:keepNext/>
      <w:outlineLvl w:val="3"/>
    </w:pPr>
    <w:rPr>
      <w:b/>
      <w:bCs/>
    </w:rPr>
  </w:style>
  <w:style w:type="paragraph" w:styleId="Titre5">
    <w:name w:val="heading 5"/>
    <w:basedOn w:val="Normal"/>
    <w:next w:val="Normal"/>
    <w:qFormat/>
    <w:pPr>
      <w:keepNext/>
      <w:ind w:left="5664"/>
      <w:outlineLvl w:val="4"/>
    </w:pPr>
    <w:rPr>
      <w:b/>
      <w:bCs/>
      <w:noProo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rPr>
      <w:sz w:val="28"/>
    </w:rPr>
  </w:style>
  <w:style w:type="paragraph" w:styleId="Corpsdetexte2">
    <w:name w:val="Body Text 2"/>
    <w:basedOn w:val="Normal"/>
    <w:link w:val="Corpsdetexte2Car"/>
    <w:pPr>
      <w:tabs>
        <w:tab w:val="left" w:pos="0"/>
      </w:tabs>
    </w:pPr>
    <w:rPr>
      <w:b/>
      <w:bCs/>
      <w:sz w:val="28"/>
    </w:rPr>
  </w:style>
  <w:style w:type="paragraph" w:styleId="Retraitcorpsdetexte">
    <w:name w:val="Body Text Indent"/>
    <w:basedOn w:val="Normal"/>
    <w:pPr>
      <w:ind w:left="5664"/>
    </w:pPr>
    <w:rPr>
      <w:b/>
      <w:bCs/>
      <w:noProof/>
    </w:rPr>
  </w:style>
  <w:style w:type="paragraph" w:styleId="Retraitcorpsdetexte2">
    <w:name w:val="Body Text Indent 2"/>
    <w:basedOn w:val="Normal"/>
    <w:pPr>
      <w:ind w:left="4956"/>
    </w:pPr>
    <w:rPr>
      <w:b/>
      <w:bCs/>
      <w:noProof/>
      <w:sz w:val="28"/>
    </w:rPr>
  </w:style>
  <w:style w:type="paragraph" w:styleId="Retraitcorpsdetexte3">
    <w:name w:val="Body Text Indent 3"/>
    <w:basedOn w:val="Normal"/>
    <w:pPr>
      <w:ind w:left="5664"/>
    </w:pPr>
    <w:rPr>
      <w:b/>
      <w:bCs/>
      <w:noProof/>
      <w:sz w:val="28"/>
    </w:rPr>
  </w:style>
  <w:style w:type="paragraph" w:styleId="Explorateurdedocuments">
    <w:name w:val="Document Map"/>
    <w:basedOn w:val="Normal"/>
    <w:semiHidden/>
    <w:pPr>
      <w:shd w:val="clear" w:color="auto" w:fill="000080"/>
    </w:pPr>
    <w:rPr>
      <w:rFonts w:ascii="Tahoma" w:hAnsi="Tahoma" w:cs="Tahoma"/>
      <w:sz w:val="20"/>
      <w:szCs w:val="20"/>
    </w:rPr>
  </w:style>
  <w:style w:type="character" w:styleId="Lienhypertexte">
    <w:name w:val="Hyperlink"/>
    <w:rsid w:val="0022744D"/>
    <w:rPr>
      <w:color w:val="0000FF"/>
      <w:u w:val="single"/>
    </w:rPr>
  </w:style>
  <w:style w:type="paragraph" w:styleId="Textedebulles">
    <w:name w:val="Balloon Text"/>
    <w:basedOn w:val="Normal"/>
    <w:semiHidden/>
    <w:rsid w:val="003C060A"/>
    <w:rPr>
      <w:rFonts w:ascii="Tahoma" w:hAnsi="Tahoma" w:cs="Tahoma"/>
      <w:sz w:val="16"/>
      <w:szCs w:val="16"/>
    </w:rPr>
  </w:style>
  <w:style w:type="table" w:styleId="Grilledutableau">
    <w:name w:val="Table Grid"/>
    <w:basedOn w:val="TableauNormal"/>
    <w:rsid w:val="0044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2Car">
    <w:name w:val="Corps de texte 2 Car"/>
    <w:link w:val="Corpsdetexte2"/>
    <w:rsid w:val="00A04937"/>
    <w:rPr>
      <w:b/>
      <w:bCs/>
      <w:sz w:val="28"/>
      <w:szCs w:val="24"/>
      <w:lang w:eastAsia="fr-FR"/>
    </w:rPr>
  </w:style>
  <w:style w:type="table" w:customStyle="1" w:styleId="Grilledutableau1">
    <w:name w:val="Grille du tableau1"/>
    <w:basedOn w:val="TableauNormal"/>
    <w:next w:val="Grilledutableau"/>
    <w:uiPriority w:val="59"/>
    <w:rsid w:val="00801AF3"/>
    <w:pPr>
      <w:jc w:val="both"/>
    </w:pPr>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nhideWhenUsed/>
    <w:qFormat/>
    <w:rsid w:val="00A24766"/>
    <w:rPr>
      <w:b/>
      <w:bCs/>
      <w:sz w:val="20"/>
      <w:szCs w:val="20"/>
    </w:rPr>
  </w:style>
  <w:style w:type="paragraph" w:customStyle="1" w:styleId="Standard">
    <w:name w:val="Standard"/>
    <w:rsid w:val="00DC2F0E"/>
    <w:pPr>
      <w:suppressAutoHyphens/>
      <w:autoSpaceDN w:val="0"/>
    </w:pPr>
    <w:rPr>
      <w:rFonts w:ascii="Liberation Serif" w:eastAsia="Songti SC" w:hAnsi="Liberation Serif" w:cs="Arial Unicode M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tentin.nature@gmail.com" TargetMode="External"/><Relationship Id="rId1" Type="http://schemas.openxmlformats.org/officeDocument/2006/relationships/hyperlink" Target="http://www.crepan.org/cotentin-na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3748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Convocation AG Vds 11 aôut 2006</vt:lpstr>
    </vt:vector>
  </TitlesOfParts>
  <Company/>
  <LinksUpToDate>false</LinksUpToDate>
  <CharactersWithSpaces>4421</CharactersWithSpaces>
  <SharedDoc>false</SharedDoc>
  <HLinks>
    <vt:vector size="12" baseType="variant">
      <vt:variant>
        <vt:i4>4784183</vt:i4>
      </vt:variant>
      <vt:variant>
        <vt:i4>3</vt:i4>
      </vt:variant>
      <vt:variant>
        <vt:i4>0</vt:i4>
      </vt:variant>
      <vt:variant>
        <vt:i4>5</vt:i4>
      </vt:variant>
      <vt:variant>
        <vt:lpwstr>mailto:cotentin.nature@gmail.com</vt:lpwstr>
      </vt:variant>
      <vt:variant>
        <vt:lpwstr/>
      </vt:variant>
      <vt:variant>
        <vt:i4>4653085</vt:i4>
      </vt:variant>
      <vt:variant>
        <vt:i4>0</vt:i4>
      </vt:variant>
      <vt:variant>
        <vt:i4>0</vt:i4>
      </vt:variant>
      <vt:variant>
        <vt:i4>5</vt:i4>
      </vt:variant>
      <vt:variant>
        <vt:lpwstr>http://www.crepan.org/cotentin-nature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Convocation AG Vds 11 aôut 2006</dc:title>
  <dc:creator>DUCHEMIN</dc:creator>
  <cp:lastModifiedBy>Poste</cp:lastModifiedBy>
  <cp:revision>2</cp:revision>
  <cp:lastPrinted>2023-01-04T13:17:00Z</cp:lastPrinted>
  <dcterms:created xsi:type="dcterms:W3CDTF">2024-02-08T07:26:00Z</dcterms:created>
  <dcterms:modified xsi:type="dcterms:W3CDTF">2024-02-08T07:26:00Z</dcterms:modified>
</cp:coreProperties>
</file>